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5F5" w14:textId="64EEB280" w:rsidR="007D3F7B" w:rsidRPr="007D3F7B" w:rsidRDefault="007D3F7B">
      <w:pPr>
        <w:spacing w:line="240" w:lineRule="auto"/>
        <w:jc w:val="center"/>
        <w:rPr>
          <w:rFonts w:ascii="Times New Roman" w:hAnsi="Times New Roman" w:cs="Times New Roman"/>
          <w:b/>
          <w:bCs/>
          <w:color w:val="000000" w:themeColor="text1"/>
          <w:lang w:val="el-GR"/>
        </w:rPr>
      </w:pPr>
      <w:r>
        <w:rPr>
          <w:rFonts w:ascii="Times New Roman" w:hAnsi="Times New Roman" w:cs="Times New Roman"/>
          <w:b/>
          <w:bCs/>
          <w:color w:val="000000" w:themeColor="text1"/>
          <w:lang w:val="el-GR"/>
        </w:rPr>
        <w:t xml:space="preserve">Ψήφισμα σύσκεψης </w:t>
      </w:r>
    </w:p>
    <w:p w14:paraId="5A8C20A3" w14:textId="3575986F" w:rsidR="00290496" w:rsidRPr="00BF3F10" w:rsidRDefault="00000000">
      <w:pPr>
        <w:spacing w:line="240" w:lineRule="auto"/>
        <w:jc w:val="center"/>
        <w:rPr>
          <w:lang w:val="el-GR"/>
        </w:rPr>
      </w:pPr>
      <w:r>
        <w:rPr>
          <w:rFonts w:ascii="Times New Roman" w:hAnsi="Times New Roman" w:cs="Times New Roman"/>
          <w:b/>
          <w:bCs/>
          <w:color w:val="000000" w:themeColor="text1"/>
          <w:lang w:val="el-GR"/>
        </w:rPr>
        <w:t xml:space="preserve">Οι μικροί επαγγελματίες έχουμε φωνή και ήρθε η ώρα να ακουστεί! </w:t>
      </w:r>
    </w:p>
    <w:p w14:paraId="4CCCF451"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Οι «</w:t>
      </w:r>
      <w:proofErr w:type="spellStart"/>
      <w:r>
        <w:rPr>
          <w:rFonts w:ascii="Times New Roman" w:hAnsi="Times New Roman" w:cs="Times New Roman"/>
          <w:color w:val="000000" w:themeColor="text1"/>
          <w:lang w:val="el-GR"/>
        </w:rPr>
        <w:t>πολυαναμενόμενες</w:t>
      </w:r>
      <w:proofErr w:type="spellEnd"/>
      <w:r>
        <w:rPr>
          <w:rFonts w:ascii="Times New Roman" w:hAnsi="Times New Roman" w:cs="Times New Roman"/>
          <w:color w:val="000000" w:themeColor="text1"/>
          <w:lang w:val="el-GR"/>
        </w:rPr>
        <w:t>» εξαγγελίες της κυβέρνησης στην ΔΕΘ,</w:t>
      </w:r>
      <w:r w:rsidRPr="00BF3F10">
        <w:rPr>
          <w:rFonts w:ascii="Times New Roman" w:hAnsi="Times New Roman" w:cs="Times New Roman"/>
          <w:color w:val="000000" w:themeColor="text1"/>
          <w:lang w:val="el-GR"/>
        </w:rPr>
        <w:t xml:space="preserve"> </w:t>
      </w:r>
      <w:r>
        <w:rPr>
          <w:rFonts w:ascii="Times New Roman" w:hAnsi="Times New Roman" w:cs="Times New Roman"/>
          <w:color w:val="000000" w:themeColor="text1"/>
          <w:lang w:val="el-GR"/>
        </w:rPr>
        <w:t>αποδείχθηκαν ένα γιγαντιαίο τίποτα για τους αυτοαπασχολουμένους και τους μικρούς επαγγελματίες.</w:t>
      </w:r>
    </w:p>
    <w:p w14:paraId="6DC59EDD"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 xml:space="preserve">Αρνούμαστε να αποδεχτούμε αμαχητί ένα ακόμα «δύσκολο χειμώνα» αντιλαϊκής πολιτικής της Κυβέρνησης και της ΕΕ.  Δίνουμε δυναμική απάντηση στην ακρίβεια που κατατρώει το οικογενειακό εισόδημα, στην αβάσταχτη φορολογία που απομυζά τον μόχθο μας, στα παλιά και νέα χρέη που συσσωρεύονται και έγιναν βουνό. Την ώρα που τα στελέχη της κυβέρνησης πανηγυρίζουν για τα </w:t>
      </w:r>
      <w:proofErr w:type="spellStart"/>
      <w:r>
        <w:rPr>
          <w:rFonts w:ascii="Times New Roman" w:hAnsi="Times New Roman" w:cs="Times New Roman"/>
          <w:color w:val="000000" w:themeColor="text1"/>
          <w:lang w:val="el-GR"/>
        </w:rPr>
        <w:t>υπέρέσοδα</w:t>
      </w:r>
      <w:proofErr w:type="spellEnd"/>
      <w:r>
        <w:rPr>
          <w:rFonts w:ascii="Times New Roman" w:hAnsi="Times New Roman" w:cs="Times New Roman"/>
          <w:color w:val="000000" w:themeColor="text1"/>
          <w:lang w:val="el-GR"/>
        </w:rPr>
        <w:t xml:space="preserve"> του κράτους από την βαριά φορολογία και καυχιούνται για τα 5,5 δις κοστολογημένα μέτρα, οι συνήθεις ύποπτοι τρίβουν τα χεριά τους…</w:t>
      </w:r>
    </w:p>
    <w:p w14:paraId="516C8383"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Από την μια… οι μεγάλες επιχειρήσεις καλοταϊσμένες με το ταμείο ανάκαμψης, τις επιδοτήσεις και τις φοροαπαλλαγές, απολαμβάνουν την μερίδα του λέοντος</w:t>
      </w:r>
    </w:p>
    <w:p w14:paraId="4AFE22EA"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 xml:space="preserve">Από την άλλη…οι αυτοαπασχολούμενοι και τα </w:t>
      </w:r>
      <w:proofErr w:type="spellStart"/>
      <w:r>
        <w:rPr>
          <w:rFonts w:ascii="Times New Roman" w:hAnsi="Times New Roman" w:cs="Times New Roman"/>
          <w:color w:val="000000" w:themeColor="text1"/>
          <w:lang w:val="el-GR"/>
        </w:rPr>
        <w:t>αλλα</w:t>
      </w:r>
      <w:proofErr w:type="spellEnd"/>
      <w:r>
        <w:rPr>
          <w:rFonts w:ascii="Times New Roman" w:hAnsi="Times New Roman" w:cs="Times New Roman"/>
          <w:color w:val="000000" w:themeColor="text1"/>
          <w:lang w:val="el-GR"/>
        </w:rPr>
        <w:t xml:space="preserve"> λαϊκά στρώματα, με τα ψίχουλα των  κουπονιών, την ακρίβεια και την αντιλαϊκή φορολογία, που παλεύουν καθημερινά πνιγμένοι στην ανασφάλεια</w:t>
      </w:r>
    </w:p>
    <w:p w14:paraId="128E3B2F" w14:textId="77777777" w:rsidR="00290496" w:rsidRPr="00BF3F10" w:rsidRDefault="00000000">
      <w:pPr>
        <w:spacing w:line="240" w:lineRule="auto"/>
        <w:jc w:val="center"/>
        <w:rPr>
          <w:b/>
          <w:bCs/>
          <w:lang w:val="el-GR"/>
        </w:rPr>
      </w:pPr>
      <w:r>
        <w:rPr>
          <w:rFonts w:ascii="Times New Roman" w:hAnsi="Times New Roman" w:cs="Times New Roman"/>
          <w:b/>
          <w:bCs/>
          <w:color w:val="000000" w:themeColor="text1"/>
          <w:lang w:val="el-GR"/>
        </w:rPr>
        <w:t>Βάζουμε τέρμα στην κοροϊδία δεν ανεχόμαστε να μας εμπαίζουν!</w:t>
      </w:r>
    </w:p>
    <w:p w14:paraId="75813B2F"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-Η Κυβέρνηση δεν ανακοίνωσε κανένα ουσιαστικό μέτρο για τους χιλιάδες επαγγελματίες που στενάζουν από την ακρίβεια στο ρεύμα, στα καύσιμα, στις πρώτες ύλες. Δεν βρέθηκε «δημοσιονομικός χώρος»  για να  περιοριστούν οι φόροι στην ενέργεια. ΦΠΑ και ΕΦΚ  συνεχίζουν να επιβαρύνουν σημαντικά την τιμή των καυσίμων και να ψαλιδίζουν το εισόδημα. Τα δήθεν κίνητρα για εξοικονόμηση ενέργειας αποτελούν ουσιαστικά την προαναγγελία νέων αυξήσεων στους λογαριασμούς.</w:t>
      </w:r>
    </w:p>
    <w:p w14:paraId="79C8745B"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 xml:space="preserve">-Ο κεφαλικός </w:t>
      </w:r>
      <w:proofErr w:type="spellStart"/>
      <w:r>
        <w:rPr>
          <w:rFonts w:ascii="Times New Roman" w:hAnsi="Times New Roman" w:cs="Times New Roman"/>
          <w:color w:val="000000" w:themeColor="text1"/>
          <w:lang w:val="el-GR"/>
        </w:rPr>
        <w:t>μνημονιακός</w:t>
      </w:r>
      <w:proofErr w:type="spellEnd"/>
      <w:r>
        <w:rPr>
          <w:rFonts w:ascii="Times New Roman" w:hAnsi="Times New Roman" w:cs="Times New Roman"/>
          <w:color w:val="000000" w:themeColor="text1"/>
          <w:lang w:val="el-GR"/>
        </w:rPr>
        <w:t xml:space="preserve"> φόρος του τέλους επιτηδεύματος που θεσπίστηκε σαν έκτακτο μέτρο πριν μια δεκαετία, είναι ακόμα εδώ για να μας θυμίζει ότι «ισονομία» σημαίνει το ψιλικατζίδικο με το σουπερμάρκετ να πληρώνουν τον ίδιο φόρο. Η μη πληρωμή του για το 2023 μόνο από όσους αυξήσουν προσωπικό, δηλαδή σε όσους έχουν αποδεδειγμένα κέρδη και όχι από αυτούς που το έχουν πραγματική ανάγκη, αποτελεί πρόκληση</w:t>
      </w:r>
    </w:p>
    <w:p w14:paraId="1A24B1AF"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 xml:space="preserve">-Ούτε λέξη για ανακούφιση των αυτοαπασχολουμένων από τα συσσωρευμένα χρέη. Μόνο ρυθμίσεις επί ρυθμίσεων με τόκο και στο διηνεκές, και την εφορία και το ΚΕΑΟ να προχωρούν σε κατασχέσεις. Την στιγμή που 40.000 πλειστηριασμοί κατοικιών βρίσκονται σε εξέλιξη από τις τράπεζες μοιάζουν με ανέκδοτο οι ενισχύσεις ανακαινίσεων και αγοράς κατοικίας. </w:t>
      </w:r>
    </w:p>
    <w:p w14:paraId="39160ECE" w14:textId="77777777" w:rsidR="00C918E6" w:rsidRDefault="00000000">
      <w:pPr>
        <w:spacing w:line="240" w:lineRule="auto"/>
        <w:jc w:val="both"/>
        <w:rPr>
          <w:rFonts w:ascii="Times New Roman" w:hAnsi="Times New Roman" w:cs="Times New Roman"/>
          <w:color w:val="000000" w:themeColor="text1"/>
          <w:lang w:val="el-GR"/>
        </w:rPr>
      </w:pPr>
      <w:r>
        <w:rPr>
          <w:rFonts w:ascii="Times New Roman" w:hAnsi="Times New Roman" w:cs="Times New Roman"/>
          <w:color w:val="000000" w:themeColor="text1"/>
          <w:lang w:val="el-GR"/>
        </w:rPr>
        <w:t xml:space="preserve">-Δεν βρέθηκαν κονδύλια για την ενίσχυση της κοινωνικής ασφάλισης που απονέμει ελέω </w:t>
      </w:r>
      <w:proofErr w:type="spellStart"/>
      <w:r>
        <w:rPr>
          <w:rFonts w:ascii="Times New Roman" w:hAnsi="Times New Roman" w:cs="Times New Roman"/>
          <w:color w:val="000000" w:themeColor="text1"/>
          <w:lang w:val="el-GR"/>
        </w:rPr>
        <w:t>ατνιασφαλιστικών</w:t>
      </w:r>
      <w:proofErr w:type="spellEnd"/>
      <w:r>
        <w:rPr>
          <w:rFonts w:ascii="Times New Roman" w:hAnsi="Times New Roman" w:cs="Times New Roman"/>
          <w:color w:val="000000" w:themeColor="text1"/>
          <w:lang w:val="el-GR"/>
        </w:rPr>
        <w:t xml:space="preserve"> </w:t>
      </w:r>
      <w:proofErr w:type="spellStart"/>
      <w:r>
        <w:rPr>
          <w:rFonts w:ascii="Times New Roman" w:hAnsi="Times New Roman" w:cs="Times New Roman"/>
          <w:color w:val="000000" w:themeColor="text1"/>
          <w:lang w:val="el-GR"/>
        </w:rPr>
        <w:t>νόμνων</w:t>
      </w:r>
      <w:proofErr w:type="spellEnd"/>
      <w:r>
        <w:rPr>
          <w:rFonts w:ascii="Times New Roman" w:hAnsi="Times New Roman" w:cs="Times New Roman"/>
          <w:color w:val="000000" w:themeColor="text1"/>
          <w:lang w:val="el-GR"/>
        </w:rPr>
        <w:t xml:space="preserve">, συντάξεις-φιλοδωρήματα στη μεγάλη πλειοψηφία των </w:t>
      </w:r>
      <w:proofErr w:type="spellStart"/>
      <w:r>
        <w:rPr>
          <w:rFonts w:ascii="Times New Roman" w:hAnsi="Times New Roman" w:cs="Times New Roman"/>
          <w:color w:val="000000" w:themeColor="text1"/>
          <w:lang w:val="el-GR"/>
        </w:rPr>
        <w:t>στνταξιούχων</w:t>
      </w:r>
      <w:proofErr w:type="spellEnd"/>
      <w:r>
        <w:rPr>
          <w:rFonts w:ascii="Times New Roman" w:hAnsi="Times New Roman" w:cs="Times New Roman"/>
          <w:color w:val="000000" w:themeColor="text1"/>
          <w:lang w:val="el-GR"/>
        </w:rPr>
        <w:t xml:space="preserve">. </w:t>
      </w:r>
      <w:r w:rsidR="00C918E6" w:rsidRPr="00C918E6">
        <w:rPr>
          <w:rFonts w:ascii="Times New Roman" w:hAnsi="Times New Roman" w:cs="Times New Roman"/>
          <w:color w:val="000000" w:themeColor="text1"/>
          <w:lang w:val="el-GR"/>
        </w:rPr>
        <w:t xml:space="preserve">Οι αυξήσεις που ανακοινώθηκαν είναι ψίχουλα, δεν καλύπτουν ούτε τις απώλειες των τελευταίων 12 χρόνων, ούτε το τεράστιο κύμα ακρίβειας. Με τον απαράδεκτο συμψηφισμό της προσωπικής διαφοράς πάνω από 1 εκατομμύριο συνταξιούχοι δεν θα δουν καμιά αύξηση, όπως και όσοι </w:t>
      </w:r>
      <w:proofErr w:type="spellStart"/>
      <w:r w:rsidR="00C918E6" w:rsidRPr="00C918E6">
        <w:rPr>
          <w:rFonts w:ascii="Times New Roman" w:hAnsi="Times New Roman" w:cs="Times New Roman"/>
          <w:color w:val="000000" w:themeColor="text1"/>
          <w:lang w:val="el-GR"/>
        </w:rPr>
        <w:t>μικροσυνταξιούχοι</w:t>
      </w:r>
      <w:proofErr w:type="spellEnd"/>
      <w:r w:rsidR="00C918E6" w:rsidRPr="00C918E6">
        <w:rPr>
          <w:rFonts w:ascii="Times New Roman" w:hAnsi="Times New Roman" w:cs="Times New Roman"/>
          <w:color w:val="000000" w:themeColor="text1"/>
          <w:lang w:val="el-GR"/>
        </w:rPr>
        <w:t xml:space="preserve"> ξεπεράσουν το αφορολόγητο όριο θα υποστούν μείωση.</w:t>
      </w:r>
      <w:r>
        <w:rPr>
          <w:rFonts w:ascii="Times New Roman" w:hAnsi="Times New Roman" w:cs="Times New Roman"/>
          <w:color w:val="000000" w:themeColor="text1"/>
          <w:lang w:val="el-GR"/>
        </w:rPr>
        <w:t>-</w:t>
      </w:r>
    </w:p>
    <w:p w14:paraId="6E9A36D6" w14:textId="1E42C8FC" w:rsidR="00290496" w:rsidRPr="00BF3F10" w:rsidRDefault="00C918E6">
      <w:pPr>
        <w:spacing w:line="240" w:lineRule="auto"/>
        <w:jc w:val="both"/>
        <w:rPr>
          <w:lang w:val="el-GR"/>
        </w:rPr>
      </w:pPr>
      <w:r>
        <w:rPr>
          <w:rFonts w:ascii="Times New Roman" w:hAnsi="Times New Roman" w:cs="Times New Roman"/>
          <w:color w:val="000000" w:themeColor="text1"/>
          <w:lang w:val="el-GR"/>
        </w:rPr>
        <w:t>-«Ξεχάστηκαν» για ακόμα μία φορά, οι προσλήψεις προσωπικού και η ενίσχυση των υποδομών του δημοσίου συστήματος υγείας, με την πανδημία να είναι ακόμα εδώ. Κουβέντα για τα απαραίτητα έργα αντιπυρικής και αντιπλημμυρικής προστασίας, για να μην καιγόμαστε το καλοκαίρι και να μην πνιγόμαστε τον χειμώνα. Αναρωτιόμαστε, έχει εξασφαλιστεί η θέρμανση των σχολείων για το χειμώνα ή θα τουρτουρίζουν μαθητές όπως τα προηγούμενα χρόνια;</w:t>
      </w:r>
    </w:p>
    <w:p w14:paraId="2D36A767"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Η πολιτική τους δεν είναι ουδέτερη: Η κυβέρνηση, αρνείται να επαναφέρει το αφορολόγητο στις 12.000€ την ίδια ώρα που κάνει ένα σωρό δωράκια στις μεγάλους επιχειρηματικούς ομίλους (π.χ. ΣΔΙΤ για τους κατασκευαστικούς ομίλους με τζάμπα κρατικά οικόπεδα). Πριμοδοτεί τις ανώνυμες εταιρείες με μείωση των ασφαλιστικών εισφορών. Δίνει νέα προνόμια για συγχωνεύσεις και εξαγορές μεγάλων και μεσαίων επιχειρήσεων για να διευκολυνθεί η συγκέντρωση και η μονοπώληση. Πριμοδοτεί την «πράσινη» επιχειρηματικότητα, που έφτασε τα τιμολόγια του ρεύματος «στο θεό», με πρόφαση τώρα την απεξάρτηση από το φυσικό αέριο. Να γιατί η «επιχειρηματικότητα» έχει άλλο πρόσημο για τις μεγάλες επιχειρήσεις, να γιατί η στρατηγική της «ανταγωνιστικότητας» είναι εις βάρος των α/α επιταχύνοντας στην πράξη τη μονοπώληση. Δεν αρκούν τα «λόγια συμπάθειας» των κυβερνήσεων, άλλα δείχνει η πολιτική τους.</w:t>
      </w:r>
    </w:p>
    <w:p w14:paraId="24C0F768"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lastRenderedPageBreak/>
        <w:t xml:space="preserve">Γνωρίζουμε καλά από την πείρα μας ποιοι θα πληρώσουν το μάρμαρο: Οι απανωτές κρίσεις, οι γεωπολιτικοί ανταγωνισμοί και ο ιμπεριαλιστικός πόλεμος για τις σφαίρες επιρροής, τις ενεργειακές πηγές και δρόμους, οι πολιτικές κυβερνήσεων και  ΕΕ, διαμορφώνουν ασφυκτικές συνθήκες για τη συντριπτική πλειοψηφία των αυτοαπασχολούμενων και των άλλων λαϊκών στρωμάτων. Για όλους εμάς τα χρέη, η εξοντωτική εργασία, η ανασφάλεια είναι η νέα κανονικότητα. </w:t>
      </w:r>
    </w:p>
    <w:p w14:paraId="19E01438"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 xml:space="preserve">Ήρθε η ώρα να χαράξουμε νέα πορεία: Αρνούμαστε να γίνουμε εξιλαστήρια θύματα για τα κέρδη των λίγων. Δυναμώνουμε τους αγώνες μας υπερασπίζοντας το εισόδημά μας, διεκδικώντας την κάλυψη των αναγκών μας. </w:t>
      </w:r>
    </w:p>
    <w:p w14:paraId="44746E1A" w14:textId="77777777" w:rsidR="00290496" w:rsidRPr="007D3F7B" w:rsidRDefault="00000000">
      <w:pPr>
        <w:spacing w:line="240" w:lineRule="auto"/>
        <w:jc w:val="center"/>
        <w:rPr>
          <w:b/>
          <w:bCs/>
          <w:lang w:val="el-GR"/>
        </w:rPr>
      </w:pPr>
      <w:r w:rsidRPr="007D3F7B">
        <w:rPr>
          <w:rFonts w:ascii="Times New Roman" w:hAnsi="Times New Roman" w:cs="Times New Roman"/>
          <w:b/>
          <w:bCs/>
          <w:color w:val="000000" w:themeColor="text1"/>
          <w:lang w:val="el-GR"/>
        </w:rPr>
        <w:t>Αυτοαπασχολούμενοι και μικροί Επαγγελματίες ενώνουμε τις δυνάμεις μας!</w:t>
      </w:r>
    </w:p>
    <w:p w14:paraId="41B0B968" w14:textId="77777777" w:rsidR="00290496" w:rsidRPr="007D3F7B" w:rsidRDefault="00000000">
      <w:pPr>
        <w:spacing w:line="240" w:lineRule="auto"/>
        <w:jc w:val="center"/>
        <w:rPr>
          <w:b/>
          <w:bCs/>
          <w:lang w:val="el-GR"/>
        </w:rPr>
      </w:pPr>
      <w:r w:rsidRPr="007D3F7B">
        <w:rPr>
          <w:rFonts w:ascii="Times New Roman" w:hAnsi="Times New Roman" w:cs="Times New Roman"/>
          <w:b/>
          <w:bCs/>
          <w:color w:val="000000" w:themeColor="text1"/>
          <w:lang w:val="el-GR"/>
        </w:rPr>
        <w:t>Δυναμώνουμε την φωνή μας!</w:t>
      </w:r>
    </w:p>
    <w:p w14:paraId="33C59C14"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Άραγε τι έχουν να πουν σήμερα οι συνδικαλιστικές ηγεσίες των ΓΣΕΒΕΕ ΕΣΕΕ; οι διοικήσεις των επιμελητηρίων; Τις προηγούμενες βδομάδες διέρρεαν πληροφορίες για το μποναμά του πρωθυπουργού για το τέλος επιτηδεύματος που θα καταργηθεί και αλλά τέτοια. Λάβροι απέναντι σε κάθε σκέψη για κινητοποίηση μην και θιχτούν οι υπουργοί που συνομιλούν. Τώρα τι έχουν να πουν οι α/α θα κληθούν να πληρώσουν ακριβά την αναμονή και τις προσδοκίες που και αυτοί τους καλλιέργησαν μαζί με την κυβέρνηση;</w:t>
      </w:r>
    </w:p>
    <w:p w14:paraId="3F01882D" w14:textId="77777777" w:rsidR="00290496" w:rsidRPr="00BF3F10" w:rsidRDefault="00000000">
      <w:pPr>
        <w:pStyle w:val="NormalWeb"/>
        <w:shd w:val="clear" w:color="auto" w:fill="FFFFFF"/>
        <w:spacing w:beforeAutospacing="0" w:after="225" w:afterAutospacing="0"/>
        <w:jc w:val="both"/>
        <w:rPr>
          <w:lang w:val="el-GR"/>
        </w:rPr>
      </w:pPr>
      <w:r>
        <w:rPr>
          <w:color w:val="000000" w:themeColor="text1"/>
          <w:sz w:val="22"/>
          <w:szCs w:val="22"/>
          <w:lang w:val="el-GR"/>
        </w:rPr>
        <w:t xml:space="preserve">Σηκώνουν κουρνιαχτό για να κρύψουν τις αιτίες που μας έφεραν εδώ κι ας ανεβάζουν κάποιοι από αυτούς τους τόνους απέναντι στα κυβερνητικά μέτρα. Γιατί κουβέντα δεν βγάλαν και δεν βγάζουν για τους πόλεμους και τους ανταγωνισμούς, τα υπερκέρδη μεγάλου κεφαλαίου, για την πολιτική της απελευθέρωσης ενέργειας, για τις πολιτικές υποβάθμισης του συστήματος δημοσιάς υγείας και τα προκλητικά κέρδη του ιδιωτικού τομέα που </w:t>
      </w:r>
      <w:proofErr w:type="spellStart"/>
      <w:r>
        <w:rPr>
          <w:color w:val="000000" w:themeColor="text1"/>
          <w:sz w:val="22"/>
          <w:szCs w:val="22"/>
          <w:lang w:val="el-GR"/>
        </w:rPr>
        <w:t>προέρχοτναι</w:t>
      </w:r>
      <w:proofErr w:type="spellEnd"/>
      <w:r>
        <w:rPr>
          <w:color w:val="000000" w:themeColor="text1"/>
          <w:sz w:val="22"/>
          <w:szCs w:val="22"/>
          <w:lang w:val="el-GR"/>
        </w:rPr>
        <w:t xml:space="preserve"> από τα λεφτά των ασφαλισμένων. </w:t>
      </w:r>
    </w:p>
    <w:p w14:paraId="38D2092E" w14:textId="77777777" w:rsidR="00290496" w:rsidRPr="00BF3F10" w:rsidRDefault="00000000">
      <w:pPr>
        <w:pStyle w:val="NormalWeb"/>
        <w:shd w:val="clear" w:color="auto" w:fill="FFFFFF"/>
        <w:spacing w:beforeAutospacing="0" w:after="225" w:afterAutospacing="0"/>
        <w:jc w:val="both"/>
        <w:rPr>
          <w:lang w:val="el-GR"/>
        </w:rPr>
      </w:pPr>
      <w:r>
        <w:rPr>
          <w:color w:val="000000" w:themeColor="text1"/>
          <w:sz w:val="22"/>
          <w:szCs w:val="22"/>
          <w:lang w:val="el-GR"/>
        </w:rPr>
        <w:t xml:space="preserve">Στα βασικά, σε αυτά που διαμορφώνουν την στρατηγική της σημερινής και κάθε κυβέρνησης και κάτ. επέκταση στα μέτρα που παίρνει, παραμένουν πολύτιμοι συνοδοιπόροι. </w:t>
      </w:r>
    </w:p>
    <w:p w14:paraId="6CB6F396" w14:textId="77777777" w:rsidR="00290496" w:rsidRPr="00BF3F10" w:rsidRDefault="00000000">
      <w:pPr>
        <w:pStyle w:val="NormalWeb"/>
        <w:shd w:val="clear" w:color="auto" w:fill="FFFFFF"/>
        <w:spacing w:beforeAutospacing="0" w:after="225" w:afterAutospacing="0"/>
        <w:jc w:val="both"/>
        <w:rPr>
          <w:lang w:val="el-GR"/>
        </w:rPr>
      </w:pPr>
      <w:r>
        <w:rPr>
          <w:color w:val="000000" w:themeColor="text1"/>
          <w:sz w:val="22"/>
          <w:szCs w:val="22"/>
          <w:lang w:val="el-GR"/>
        </w:rPr>
        <w:t xml:space="preserve">Εμείς δεν πατάμε σε δυο βάρκες. παλεύουμε για να βρουν λύσεις τα προβλήματα των βιοπαλαιστών επαγγελματιών γι’ αυτό φωτίζουμε τις αίτιες που μας φέρνουν αυτά τα δεινά, αποδεικνύουμε κάθε μέρα ότι τα συμφέροντα μας δεν ταυτίζονται με τα συμφέροντα των επιχειρηματικών ομίλων. </w:t>
      </w:r>
    </w:p>
    <w:p w14:paraId="41ABC571"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Ο δρόμος του συλλογικού ανυποχώρητου αγώνα για ουσιαστικά και μόνιμα μέτρα ανακούφισης  είναι μονόδρομος, είναι η μόνη διέξοδος για να ορθώσουμε εμπόδια στην πολιτική που μας οδηγεί στην ανασφάλεια και στο λουκέτο. Μπροστά στην νέα πραγματικότητα που διαμορφώνεται, κάθε καθυστέρηση, κάθε αναβολή στην ανάπτυξη της συλλογικής δράσης είναι ζημιογόνα. Μπορούμε με τη δύναμη των αγώνων μας να τα καταφέρουμε</w:t>
      </w:r>
    </w:p>
    <w:p w14:paraId="75C254F1" w14:textId="77777777" w:rsidR="00290496" w:rsidRDefault="00290496">
      <w:pPr>
        <w:spacing w:line="240" w:lineRule="auto"/>
        <w:jc w:val="both"/>
        <w:rPr>
          <w:rFonts w:ascii="Times New Roman" w:hAnsi="Times New Roman" w:cs="Times New Roman"/>
          <w:color w:val="000000" w:themeColor="text1"/>
          <w:lang w:val="el-GR"/>
        </w:rPr>
      </w:pPr>
    </w:p>
    <w:p w14:paraId="3B419A09" w14:textId="77777777" w:rsidR="00290496" w:rsidRPr="00BF3F10" w:rsidRDefault="00000000">
      <w:pPr>
        <w:spacing w:line="240" w:lineRule="auto"/>
        <w:jc w:val="both"/>
        <w:rPr>
          <w:lang w:val="el-GR"/>
        </w:rPr>
      </w:pPr>
      <w:r w:rsidRPr="00BF3F10">
        <w:rPr>
          <w:rFonts w:ascii="Times New Roman" w:hAnsi="Times New Roman" w:cs="Times New Roman"/>
          <w:b/>
          <w:bCs/>
          <w:color w:val="000000" w:themeColor="text1"/>
          <w:lang w:val="el-GR"/>
        </w:rPr>
        <w:t>ΔΙΕΚΔΙΚΟΥΜΕ ΕΔΩ ΚΑΙ ΤΩΡΑ:</w:t>
      </w:r>
    </w:p>
    <w:p w14:paraId="5EBF281B" w14:textId="77777777" w:rsidR="00290496" w:rsidRPr="00BF3F10" w:rsidRDefault="00000000">
      <w:pPr>
        <w:spacing w:line="240" w:lineRule="auto"/>
        <w:jc w:val="both"/>
        <w:rPr>
          <w:lang w:val="el-GR"/>
        </w:rPr>
      </w:pPr>
      <w:proofErr w:type="spellStart"/>
      <w:r w:rsidRPr="00BF3F10">
        <w:rPr>
          <w:rFonts w:ascii="Times New Roman" w:hAnsi="Times New Roman" w:cs="Times New Roman"/>
          <w:b/>
          <w:bCs/>
          <w:color w:val="000000" w:themeColor="text1"/>
          <w:lang w:val="el-GR"/>
        </w:rPr>
        <w:t>Αμεσα</w:t>
      </w:r>
      <w:proofErr w:type="spellEnd"/>
      <w:r w:rsidRPr="00BF3F10">
        <w:rPr>
          <w:rFonts w:ascii="Times New Roman" w:hAnsi="Times New Roman" w:cs="Times New Roman"/>
          <w:b/>
          <w:bCs/>
          <w:color w:val="000000" w:themeColor="text1"/>
          <w:lang w:val="el-GR"/>
        </w:rPr>
        <w:t xml:space="preserve"> μέτρα για την αντιμετώπιση της ακρίβειας στην ενέργεια:</w:t>
      </w:r>
    </w:p>
    <w:p w14:paraId="66726FAB" w14:textId="77777777" w:rsidR="00290496" w:rsidRPr="00BF3F10" w:rsidRDefault="00000000">
      <w:pPr>
        <w:spacing w:line="240" w:lineRule="auto"/>
        <w:jc w:val="both"/>
        <w:rPr>
          <w:lang w:val="el-GR"/>
        </w:rPr>
      </w:pPr>
      <w:r w:rsidRPr="00BF3F10">
        <w:rPr>
          <w:rFonts w:ascii="Times New Roman" w:hAnsi="Times New Roman" w:cs="Times New Roman"/>
          <w:color w:val="000000" w:themeColor="text1"/>
          <w:lang w:val="el-GR"/>
        </w:rPr>
        <w:t>-</w:t>
      </w:r>
      <w:r>
        <w:rPr>
          <w:rFonts w:ascii="Times New Roman" w:hAnsi="Times New Roman" w:cs="Times New Roman"/>
          <w:color w:val="000000" w:themeColor="text1"/>
          <w:lang w:val="el-GR"/>
        </w:rPr>
        <w:t>Γενναία μείωση και πλαφόν στην τιμή του ηλεκτρικού ρεύματος. Φθηνότερο τιμολόγιο σε φως, νερό, τηλέφωνο, χωρίς πρόσθετα χαράτσια.</w:t>
      </w:r>
    </w:p>
    <w:p w14:paraId="4F32E77C" w14:textId="77777777" w:rsidR="00290496" w:rsidRPr="00BF3F10" w:rsidRDefault="00000000">
      <w:pPr>
        <w:spacing w:after="103" w:line="240" w:lineRule="auto"/>
        <w:jc w:val="both"/>
        <w:rPr>
          <w:lang w:val="el-GR"/>
        </w:rPr>
      </w:pPr>
      <w:r>
        <w:rPr>
          <w:rFonts w:ascii="Times New Roman" w:hAnsi="Times New Roman" w:cs="Times New Roman"/>
          <w:color w:val="000000" w:themeColor="text1"/>
          <w:lang w:val="el-GR"/>
        </w:rPr>
        <w:t>-Κατάργηση του Ειδικού Φόρου Κατανάλωσης και του ΦΠΑ σε πετρέλαιο, βενζίνη, φυσικό αέριο και ηλεκτρική ενέργεια.</w:t>
      </w:r>
    </w:p>
    <w:p w14:paraId="6EE75D41" w14:textId="77777777" w:rsidR="00290496" w:rsidRPr="00BF3F10" w:rsidRDefault="00000000">
      <w:pPr>
        <w:spacing w:after="103" w:line="240" w:lineRule="auto"/>
        <w:jc w:val="both"/>
        <w:rPr>
          <w:lang w:val="el-GR"/>
        </w:rPr>
      </w:pPr>
      <w:r>
        <w:rPr>
          <w:rFonts w:ascii="Times New Roman" w:hAnsi="Times New Roman" w:cs="Times New Roman"/>
          <w:color w:val="000000" w:themeColor="text1"/>
          <w:lang w:val="el-GR"/>
        </w:rPr>
        <w:t xml:space="preserve">-Καμία διακοπή ρεύματος σε όσους δεν μπορούν να ανταποκριθούν στους υπέρογκους λογαριασμούς. </w:t>
      </w:r>
      <w:proofErr w:type="spellStart"/>
      <w:r>
        <w:rPr>
          <w:rFonts w:ascii="Times New Roman" w:hAnsi="Times New Roman" w:cs="Times New Roman"/>
          <w:color w:val="000000" w:themeColor="text1"/>
          <w:lang w:val="el-GR"/>
        </w:rPr>
        <w:t>Αμεση</w:t>
      </w:r>
      <w:proofErr w:type="spellEnd"/>
      <w:r>
        <w:rPr>
          <w:rFonts w:ascii="Times New Roman" w:hAnsi="Times New Roman" w:cs="Times New Roman"/>
          <w:color w:val="000000" w:themeColor="text1"/>
          <w:lang w:val="el-GR"/>
        </w:rPr>
        <w:t xml:space="preserve"> ρύθμιση των χρεών </w:t>
      </w:r>
    </w:p>
    <w:p w14:paraId="3CF18551"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-Λέμε όχι στις πολιτικές απελευθέρωσης της ενέργειας, της πράσινης μετάβασης, του χρηματιστηρίου της ενέργειας</w:t>
      </w:r>
    </w:p>
    <w:p w14:paraId="18945443" w14:textId="77777777" w:rsidR="00290496" w:rsidRPr="00BF3F10" w:rsidRDefault="00000000">
      <w:pPr>
        <w:spacing w:after="103" w:line="240" w:lineRule="auto"/>
        <w:jc w:val="both"/>
        <w:rPr>
          <w:lang w:val="el-GR"/>
        </w:rPr>
      </w:pPr>
      <w:r w:rsidRPr="00BF3F10">
        <w:rPr>
          <w:rFonts w:ascii="Times New Roman" w:hAnsi="Times New Roman" w:cs="Times New Roman"/>
          <w:b/>
          <w:bCs/>
          <w:color w:val="000000" w:themeColor="text1"/>
          <w:lang w:val="el-GR"/>
        </w:rPr>
        <w:t>Κάτω οι φόροι:</w:t>
      </w:r>
    </w:p>
    <w:p w14:paraId="0D714E08" w14:textId="77777777" w:rsidR="00290496" w:rsidRPr="00BF3F10" w:rsidRDefault="00000000">
      <w:pPr>
        <w:spacing w:line="240" w:lineRule="auto"/>
        <w:jc w:val="both"/>
        <w:rPr>
          <w:lang w:val="el-GR"/>
        </w:rPr>
      </w:pPr>
      <w:r>
        <w:rPr>
          <w:rFonts w:ascii="Times New Roman" w:hAnsi="Times New Roman" w:cs="Times New Roman"/>
          <w:color w:val="000000" w:themeColor="text1"/>
          <w:lang w:val="el-GR"/>
        </w:rPr>
        <w:t>-Επιστροφή στο αφορολόγητο όριο των 12.000, με προοδευτική αύξηση της φορολογίας για τις μεγάλες επιχειρήσεις. Κατάργηση του τέλους επιτηδεύματος, της προκαταβολής φόρου.</w:t>
      </w:r>
    </w:p>
    <w:p w14:paraId="4ECB4B84" w14:textId="77777777" w:rsidR="00290496" w:rsidRPr="00BF3F10" w:rsidRDefault="00000000">
      <w:pPr>
        <w:pStyle w:val="NoSpacing"/>
        <w:jc w:val="both"/>
        <w:rPr>
          <w:lang w:val="el-GR"/>
        </w:rPr>
      </w:pPr>
      <w:r>
        <w:rPr>
          <w:rFonts w:ascii="Times New Roman" w:hAnsi="Times New Roman" w:cs="Times New Roman"/>
          <w:color w:val="000000" w:themeColor="text1"/>
          <w:lang w:val="el-GR"/>
        </w:rPr>
        <w:t>-Κατάργηση του ΦΠΑ στα βασικά είδη πλατιάς λαϊκής κατανάλωσης, του ΕΝΦΙΑ για τα λαϊκά νοικοκυριά.</w:t>
      </w:r>
    </w:p>
    <w:p w14:paraId="681CF326" w14:textId="77777777" w:rsidR="00290496" w:rsidRPr="00BF3F10" w:rsidRDefault="00000000">
      <w:pPr>
        <w:pStyle w:val="NoSpacing"/>
        <w:jc w:val="both"/>
        <w:rPr>
          <w:lang w:val="el-GR"/>
        </w:rPr>
      </w:pPr>
      <w:r>
        <w:rPr>
          <w:rFonts w:ascii="Times New Roman" w:hAnsi="Times New Roman" w:cs="Times New Roman"/>
          <w:color w:val="000000" w:themeColor="text1"/>
          <w:lang w:val="el-GR"/>
        </w:rPr>
        <w:lastRenderedPageBreak/>
        <w:t>-Διαγραφή των δημοτικών τελών στην περίοδο της πανδημίας. Μείωση των δημοτικών τελών για επιχειρήσεις μέχρι 12.000 εισόδημα</w:t>
      </w:r>
    </w:p>
    <w:p w14:paraId="1E4F427A" w14:textId="77777777" w:rsidR="00290496" w:rsidRPr="00BF3F10" w:rsidRDefault="00000000">
      <w:pPr>
        <w:pStyle w:val="NoSpacing"/>
        <w:jc w:val="both"/>
        <w:rPr>
          <w:lang w:val="el-GR"/>
        </w:rPr>
      </w:pPr>
      <w:r>
        <w:rPr>
          <w:rFonts w:ascii="Times New Roman" w:hAnsi="Times New Roman" w:cs="Times New Roman"/>
          <w:b/>
          <w:bCs/>
          <w:color w:val="000000" w:themeColor="text1"/>
          <w:lang w:val="el-GR"/>
        </w:rPr>
        <w:t>Κάτω τα χρέη και οι κατασχέσεις:</w:t>
      </w:r>
    </w:p>
    <w:p w14:paraId="61B5F93E" w14:textId="77777777" w:rsidR="00290496" w:rsidRPr="00BF3F10" w:rsidRDefault="00000000">
      <w:pPr>
        <w:pStyle w:val="NoSpacing"/>
        <w:jc w:val="both"/>
        <w:rPr>
          <w:lang w:val="el-GR"/>
        </w:rPr>
      </w:pPr>
      <w:r>
        <w:rPr>
          <w:rFonts w:ascii="Times New Roman" w:hAnsi="Times New Roman" w:cs="Times New Roman"/>
          <w:color w:val="000000" w:themeColor="text1"/>
          <w:lang w:val="el-GR"/>
        </w:rPr>
        <w:t>-Διαγραφή χρεών σε εφορία και τράπεζες. Του συνόλου των τόκων και των προστίμων. Του 30% του υπόλοιπου χρέους για τους εν ενεργεία και  του 50% για όσους έβαλαν λουκέτο.</w:t>
      </w:r>
    </w:p>
    <w:p w14:paraId="1D279ED6" w14:textId="77777777" w:rsidR="00290496" w:rsidRPr="00BF3F10" w:rsidRDefault="00000000">
      <w:pPr>
        <w:pStyle w:val="NoSpacing"/>
        <w:jc w:val="both"/>
        <w:rPr>
          <w:lang w:val="el-GR"/>
        </w:rPr>
      </w:pPr>
      <w:r>
        <w:rPr>
          <w:rFonts w:ascii="Times New Roman" w:hAnsi="Times New Roman" w:cs="Times New Roman"/>
          <w:color w:val="000000" w:themeColor="text1"/>
          <w:lang w:val="el-GR"/>
        </w:rPr>
        <w:t>-Διαγραφή τόκων και προστίμων για χρέη ατομικής ασφάλισης. Επίσης, διαγραφή του μέρους των χρεών που αφορά  την εισφορά υγείας. Η υγεία πρέπει να είναι δημόσια και δωρεάν για όλους, με σύγχρονες και επαρκείς υπηρεσίες. Αυξήσεις στις συντάξεις</w:t>
      </w:r>
    </w:p>
    <w:p w14:paraId="14052D05" w14:textId="77777777" w:rsidR="00290496" w:rsidRPr="00BF3F10" w:rsidRDefault="00000000">
      <w:pPr>
        <w:pStyle w:val="NoSpacing"/>
        <w:jc w:val="both"/>
        <w:rPr>
          <w:lang w:val="el-GR"/>
        </w:rPr>
      </w:pPr>
      <w:r>
        <w:rPr>
          <w:rFonts w:ascii="Times New Roman" w:hAnsi="Times New Roman" w:cs="Times New Roman"/>
          <w:color w:val="000000" w:themeColor="text1"/>
          <w:lang w:val="el-GR"/>
        </w:rPr>
        <w:t>-Καθιέρωση ακατάσχετου επιχειρηματικού λογαριασμού.</w:t>
      </w:r>
    </w:p>
    <w:p w14:paraId="259CD1EA" w14:textId="77777777" w:rsidR="00290496" w:rsidRPr="00BF3F10" w:rsidRDefault="00000000">
      <w:pPr>
        <w:pStyle w:val="NoSpacing"/>
        <w:jc w:val="both"/>
        <w:rPr>
          <w:lang w:val="el-GR"/>
        </w:rPr>
      </w:pPr>
      <w:r>
        <w:rPr>
          <w:rFonts w:ascii="Times New Roman" w:hAnsi="Times New Roman" w:cs="Times New Roman"/>
          <w:color w:val="000000" w:themeColor="text1"/>
          <w:lang w:val="el-GR"/>
        </w:rPr>
        <w:t>-Αναστολή κατασχέσεων και απαγόρευση πλειστηριασμών πρώτης κατοικίας.</w:t>
      </w:r>
    </w:p>
    <w:p w14:paraId="0C2DC139" w14:textId="77777777" w:rsidR="00290496" w:rsidRDefault="00290496">
      <w:pPr>
        <w:pStyle w:val="NoSpacing"/>
        <w:jc w:val="both"/>
        <w:rPr>
          <w:rFonts w:ascii="Times New Roman" w:hAnsi="Times New Roman" w:cs="Times New Roman"/>
          <w:color w:val="000000" w:themeColor="text1"/>
          <w:lang w:val="el-GR"/>
        </w:rPr>
      </w:pPr>
    </w:p>
    <w:p w14:paraId="525A588F" w14:textId="77777777" w:rsidR="00290496" w:rsidRPr="00BF3F10" w:rsidRDefault="00000000">
      <w:pPr>
        <w:pStyle w:val="NoSpacing"/>
        <w:jc w:val="both"/>
        <w:rPr>
          <w:lang w:val="el-GR"/>
        </w:rPr>
      </w:pPr>
      <w:proofErr w:type="spellStart"/>
      <w:r>
        <w:rPr>
          <w:rFonts w:ascii="Times New Roman" w:hAnsi="Times New Roman" w:cs="Times New Roman"/>
          <w:b/>
          <w:bCs/>
          <w:color w:val="000000" w:themeColor="text1"/>
          <w:lang w:val="el-GR"/>
        </w:rPr>
        <w:t>Αμεσα</w:t>
      </w:r>
      <w:proofErr w:type="spellEnd"/>
      <w:r>
        <w:rPr>
          <w:rFonts w:ascii="Times New Roman" w:hAnsi="Times New Roman" w:cs="Times New Roman"/>
          <w:b/>
          <w:bCs/>
          <w:color w:val="000000" w:themeColor="text1"/>
          <w:lang w:val="el-GR"/>
        </w:rPr>
        <w:t xml:space="preserve"> μέτρα για τη λαϊκή στέγαση:</w:t>
      </w:r>
    </w:p>
    <w:p w14:paraId="6F045045" w14:textId="77777777" w:rsidR="00290496" w:rsidRPr="00BF3F10" w:rsidRDefault="00000000">
      <w:pPr>
        <w:pStyle w:val="NoSpacing"/>
        <w:jc w:val="both"/>
        <w:rPr>
          <w:lang w:val="el-GR"/>
        </w:rPr>
      </w:pPr>
      <w:r>
        <w:rPr>
          <w:rFonts w:ascii="Times New Roman" w:hAnsi="Times New Roman" w:cs="Times New Roman"/>
          <w:color w:val="000000" w:themeColor="text1"/>
          <w:lang w:val="el-GR"/>
        </w:rPr>
        <w:t>-Επιδότηση ενοικίου για εργατικά και λαϊκά νοικοκυριά, τους φοιτητές, τις μικρές επιχειρήσεις, διεύρυνση των κριτηρίων ένταξης και αύξηση της επιδότησης.</w:t>
      </w:r>
    </w:p>
    <w:p w14:paraId="13885D9B" w14:textId="77777777" w:rsidR="00290496" w:rsidRDefault="00290496">
      <w:pPr>
        <w:pStyle w:val="NoSpacing"/>
        <w:ind w:left="720"/>
        <w:jc w:val="both"/>
        <w:rPr>
          <w:rFonts w:ascii="Times New Roman" w:hAnsi="Times New Roman" w:cs="Times New Roman"/>
          <w:color w:val="000000" w:themeColor="text1"/>
          <w:lang w:val="el-GR"/>
        </w:rPr>
      </w:pPr>
    </w:p>
    <w:p w14:paraId="717BC492" w14:textId="43993D46" w:rsidR="00290496" w:rsidRPr="00BF3F10" w:rsidRDefault="007D3F7B" w:rsidP="007D3F7B">
      <w:pPr>
        <w:pStyle w:val="NoSpacing"/>
        <w:spacing w:line="276" w:lineRule="auto"/>
        <w:rPr>
          <w:lang w:val="el-GR"/>
        </w:rPr>
      </w:pPr>
      <w:r w:rsidRPr="007D3F7B">
        <w:rPr>
          <w:rStyle w:val="Strong"/>
          <w:rFonts w:ascii="Lato" w:hAnsi="Lato"/>
          <w:color w:val="4A4A4A"/>
          <w:shd w:val="clear" w:color="auto" w:fill="FFFFFF"/>
          <w:lang w:val="el-GR"/>
        </w:rPr>
        <w:t>Το ψήφισμα της σύσκεψης που πραγματοποιήθηκε</w:t>
      </w:r>
      <w:r w:rsidRPr="007D3F7B">
        <w:rPr>
          <w:rFonts w:ascii="Lato" w:hAnsi="Lato"/>
          <w:color w:val="4A4A4A"/>
          <w:lang w:val="el-GR"/>
        </w:rPr>
        <w:br/>
      </w:r>
      <w:r w:rsidRPr="007D3F7B">
        <w:rPr>
          <w:rStyle w:val="Strong"/>
          <w:rFonts w:ascii="Lato" w:hAnsi="Lato"/>
          <w:color w:val="4A4A4A"/>
          <w:shd w:val="clear" w:color="auto" w:fill="FFFFFF"/>
          <w:lang w:val="el-GR"/>
        </w:rPr>
        <w:t>την Δευτέρα 12 Σεπτέμβρη συνυπογράφουν</w:t>
      </w:r>
      <w:r w:rsidRPr="007D3F7B">
        <w:rPr>
          <w:rFonts w:ascii="Lato" w:hAnsi="Lato"/>
          <w:color w:val="4A4A4A"/>
          <w:lang w:val="el-GR"/>
        </w:rPr>
        <w:br/>
      </w:r>
      <w:r w:rsidRPr="007D3F7B">
        <w:rPr>
          <w:rFonts w:ascii="Lato" w:hAnsi="Lato"/>
          <w:color w:val="4A4A4A"/>
          <w:shd w:val="clear" w:color="auto" w:fill="FFFFFF"/>
          <w:lang w:val="el-GR"/>
        </w:rPr>
        <w:t>Ομοσπονδίες</w:t>
      </w:r>
      <w:r w:rsidRPr="007D3F7B">
        <w:rPr>
          <w:rFonts w:ascii="Lato" w:hAnsi="Lato"/>
          <w:color w:val="4A4A4A"/>
          <w:lang w:val="el-GR"/>
        </w:rPr>
        <w:br/>
      </w:r>
      <w:r w:rsidRPr="007D3F7B">
        <w:rPr>
          <w:rFonts w:ascii="Lato" w:hAnsi="Lato"/>
          <w:color w:val="4A4A4A"/>
          <w:shd w:val="clear" w:color="auto" w:fill="FFFFFF"/>
          <w:lang w:val="el-GR"/>
        </w:rPr>
        <w:t>1. Ομοσπονδία Βιοτεχνικών Σωματείων Αττικής</w:t>
      </w:r>
      <w:r w:rsidRPr="007D3F7B">
        <w:rPr>
          <w:rFonts w:ascii="Lato" w:hAnsi="Lato"/>
          <w:color w:val="4A4A4A"/>
          <w:lang w:val="el-GR"/>
        </w:rPr>
        <w:br/>
      </w:r>
      <w:r w:rsidRPr="007D3F7B">
        <w:rPr>
          <w:rFonts w:ascii="Lato" w:hAnsi="Lato"/>
          <w:color w:val="4A4A4A"/>
          <w:shd w:val="clear" w:color="auto" w:fill="FFFFFF"/>
          <w:lang w:val="el-GR"/>
        </w:rPr>
        <w:t>2. Ομοσπονδία Βιοτεχνών Κατεργασίας Ξύλου</w:t>
      </w:r>
      <w:r w:rsidRPr="007D3F7B">
        <w:rPr>
          <w:rFonts w:ascii="Lato" w:hAnsi="Lato"/>
          <w:color w:val="4A4A4A"/>
          <w:lang w:val="el-GR"/>
        </w:rPr>
        <w:br/>
      </w:r>
      <w:r w:rsidRPr="007D3F7B">
        <w:rPr>
          <w:rFonts w:ascii="Lato" w:hAnsi="Lato"/>
          <w:color w:val="4A4A4A"/>
          <w:shd w:val="clear" w:color="auto" w:fill="FFFFFF"/>
          <w:lang w:val="el-GR"/>
        </w:rPr>
        <w:t>3. Ομοσπονδία Συνταξιούχων ΟΑΕΕ</w:t>
      </w:r>
      <w:r w:rsidRPr="007D3F7B">
        <w:rPr>
          <w:rFonts w:ascii="Lato" w:hAnsi="Lato"/>
          <w:color w:val="4A4A4A"/>
          <w:lang w:val="el-GR"/>
        </w:rPr>
        <w:br/>
      </w:r>
      <w:r w:rsidRPr="007D3F7B">
        <w:rPr>
          <w:rFonts w:ascii="Lato" w:hAnsi="Lato"/>
          <w:color w:val="4A4A4A"/>
          <w:shd w:val="clear" w:color="auto" w:fill="FFFFFF"/>
          <w:lang w:val="el-GR"/>
        </w:rPr>
        <w:t>4. Ομοσπονδία επιδιορθωτών Υποδηματοποιών</w:t>
      </w:r>
      <w:r w:rsidRPr="007D3F7B">
        <w:rPr>
          <w:rFonts w:ascii="Lato" w:hAnsi="Lato"/>
          <w:color w:val="4A4A4A"/>
          <w:lang w:val="el-GR"/>
        </w:rPr>
        <w:br/>
      </w:r>
      <w:r w:rsidRPr="007D3F7B">
        <w:rPr>
          <w:rFonts w:ascii="Lato" w:hAnsi="Lato"/>
          <w:color w:val="4A4A4A"/>
          <w:shd w:val="clear" w:color="auto" w:fill="FFFFFF"/>
          <w:lang w:val="el-GR"/>
        </w:rPr>
        <w:t>Κλαδικά σωματεία επαγγελματιών</w:t>
      </w:r>
      <w:r w:rsidRPr="007D3F7B">
        <w:rPr>
          <w:rFonts w:ascii="Lato" w:hAnsi="Lato"/>
          <w:color w:val="4A4A4A"/>
          <w:lang w:val="el-GR"/>
        </w:rPr>
        <w:br/>
      </w:r>
      <w:r w:rsidRPr="007D3F7B">
        <w:rPr>
          <w:rFonts w:ascii="Lato" w:hAnsi="Lato"/>
          <w:color w:val="4A4A4A"/>
          <w:shd w:val="clear" w:color="auto" w:fill="FFFFFF"/>
          <w:lang w:val="el-GR"/>
        </w:rPr>
        <w:t>1. Σωματείο Κομμωτών «Η Αδελφότητα»</w:t>
      </w:r>
      <w:r w:rsidRPr="007D3F7B">
        <w:rPr>
          <w:rFonts w:ascii="Lato" w:hAnsi="Lato"/>
          <w:color w:val="4A4A4A"/>
          <w:lang w:val="el-GR"/>
        </w:rPr>
        <w:br/>
      </w:r>
      <w:r w:rsidRPr="007D3F7B">
        <w:rPr>
          <w:rFonts w:ascii="Lato" w:hAnsi="Lato"/>
          <w:color w:val="4A4A4A"/>
          <w:shd w:val="clear" w:color="auto" w:fill="FFFFFF"/>
          <w:lang w:val="el-GR"/>
        </w:rPr>
        <w:t>2. Συντεχνία Επιπλοποιών</w:t>
      </w:r>
      <w:r w:rsidRPr="007D3F7B">
        <w:rPr>
          <w:rFonts w:ascii="Lato" w:hAnsi="Lato"/>
          <w:color w:val="4A4A4A"/>
          <w:lang w:val="el-GR"/>
        </w:rPr>
        <w:br/>
      </w:r>
      <w:r w:rsidRPr="007D3F7B">
        <w:rPr>
          <w:rFonts w:ascii="Lato" w:hAnsi="Lato"/>
          <w:color w:val="4A4A4A"/>
          <w:shd w:val="clear" w:color="auto" w:fill="FFFFFF"/>
          <w:lang w:val="el-GR"/>
        </w:rPr>
        <w:t>3. Ένωση Βιοτεχνών Μετάλλου Αττικής</w:t>
      </w:r>
      <w:r w:rsidRPr="007D3F7B">
        <w:rPr>
          <w:rFonts w:ascii="Lato" w:hAnsi="Lato"/>
          <w:color w:val="4A4A4A"/>
          <w:lang w:val="el-GR"/>
        </w:rPr>
        <w:br/>
      </w:r>
      <w:r w:rsidRPr="007D3F7B">
        <w:rPr>
          <w:rFonts w:ascii="Lato" w:hAnsi="Lato"/>
          <w:color w:val="4A4A4A"/>
          <w:shd w:val="clear" w:color="auto" w:fill="FFFFFF"/>
          <w:lang w:val="el-GR"/>
        </w:rPr>
        <w:t>4. Συνεργεία Αυτοκινήτων</w:t>
      </w:r>
      <w:r w:rsidRPr="007D3F7B">
        <w:rPr>
          <w:rFonts w:ascii="Lato" w:hAnsi="Lato"/>
          <w:color w:val="4A4A4A"/>
          <w:lang w:val="el-GR"/>
        </w:rPr>
        <w:br/>
      </w:r>
      <w:r w:rsidRPr="007D3F7B">
        <w:rPr>
          <w:rFonts w:ascii="Lato" w:hAnsi="Lato"/>
          <w:color w:val="4A4A4A"/>
          <w:shd w:val="clear" w:color="auto" w:fill="FFFFFF"/>
          <w:lang w:val="el-GR"/>
        </w:rPr>
        <w:t>5. Σύνδεσμος Υδραυλικών</w:t>
      </w:r>
      <w:r w:rsidRPr="007D3F7B">
        <w:rPr>
          <w:rFonts w:ascii="Lato" w:hAnsi="Lato"/>
          <w:color w:val="4A4A4A"/>
          <w:lang w:val="el-GR"/>
        </w:rPr>
        <w:br/>
      </w:r>
      <w:r w:rsidRPr="007D3F7B">
        <w:rPr>
          <w:rFonts w:ascii="Lato" w:hAnsi="Lato"/>
          <w:color w:val="4A4A4A"/>
          <w:shd w:val="clear" w:color="auto" w:fill="FFFFFF"/>
          <w:lang w:val="el-GR"/>
        </w:rPr>
        <w:t>6. Σωματείο ιδιοκτητών φορτηγών</w:t>
      </w:r>
      <w:r w:rsidRPr="007D3F7B">
        <w:rPr>
          <w:rFonts w:ascii="Lato" w:hAnsi="Lato"/>
          <w:color w:val="4A4A4A"/>
          <w:lang w:val="el-GR"/>
        </w:rPr>
        <w:br/>
      </w:r>
      <w:r w:rsidRPr="007D3F7B">
        <w:rPr>
          <w:rFonts w:ascii="Lato" w:hAnsi="Lato"/>
          <w:color w:val="4A4A4A"/>
          <w:shd w:val="clear" w:color="auto" w:fill="FFFFFF"/>
          <w:lang w:val="el-GR"/>
        </w:rPr>
        <w:t>7. Ένωση Ιδιοκτητών Καθαριστηρίων</w:t>
      </w:r>
      <w:r w:rsidRPr="007D3F7B">
        <w:rPr>
          <w:rFonts w:ascii="Lato" w:hAnsi="Lato"/>
          <w:color w:val="4A4A4A"/>
          <w:lang w:val="el-GR"/>
        </w:rPr>
        <w:br/>
      </w:r>
      <w:r w:rsidRPr="007D3F7B">
        <w:rPr>
          <w:rFonts w:ascii="Lato" w:hAnsi="Lato"/>
          <w:color w:val="4A4A4A"/>
          <w:shd w:val="clear" w:color="auto" w:fill="FFFFFF"/>
          <w:lang w:val="el-GR"/>
        </w:rPr>
        <w:t>8. Ένωση Καλλιτεχνών Φωτογράφων</w:t>
      </w:r>
      <w:r w:rsidRPr="007D3F7B">
        <w:rPr>
          <w:rFonts w:ascii="Lato" w:hAnsi="Lato"/>
          <w:color w:val="4A4A4A"/>
          <w:lang w:val="el-GR"/>
        </w:rPr>
        <w:br/>
      </w:r>
      <w:r w:rsidRPr="007D3F7B">
        <w:rPr>
          <w:rFonts w:ascii="Lato" w:hAnsi="Lato"/>
          <w:color w:val="4A4A4A"/>
          <w:shd w:val="clear" w:color="auto" w:fill="FFFFFF"/>
          <w:lang w:val="el-GR"/>
        </w:rPr>
        <w:t>9. Ένωση συνταξιούχων ΟΑΕΕ</w:t>
      </w:r>
      <w:r w:rsidRPr="007D3F7B">
        <w:rPr>
          <w:rFonts w:ascii="Lato" w:hAnsi="Lato"/>
          <w:color w:val="4A4A4A"/>
          <w:lang w:val="el-GR"/>
        </w:rPr>
        <w:br/>
      </w:r>
      <w:r w:rsidRPr="007D3F7B">
        <w:rPr>
          <w:rFonts w:ascii="Lato" w:hAnsi="Lato"/>
          <w:color w:val="4A4A4A"/>
          <w:shd w:val="clear" w:color="auto" w:fill="FFFFFF"/>
          <w:lang w:val="el-GR"/>
        </w:rPr>
        <w:t>Τοπικές Ενώσεις Επαγγελματιών βιοτεχνών και Εμπόρων</w:t>
      </w:r>
      <w:r w:rsidRPr="007D3F7B">
        <w:rPr>
          <w:rFonts w:ascii="Lato" w:hAnsi="Lato"/>
          <w:color w:val="4A4A4A"/>
          <w:lang w:val="el-GR"/>
        </w:rPr>
        <w:br/>
      </w:r>
      <w:r w:rsidRPr="007D3F7B">
        <w:rPr>
          <w:rFonts w:ascii="Lato" w:hAnsi="Lato"/>
          <w:color w:val="4A4A4A"/>
          <w:shd w:val="clear" w:color="auto" w:fill="FFFFFF"/>
          <w:lang w:val="el-GR"/>
        </w:rPr>
        <w:t>1. Σύλλογος Αυτοαπασχολούμενων και μικρών εμπόρων Δήμου Αθήνας</w:t>
      </w:r>
      <w:r w:rsidRPr="007D3F7B">
        <w:rPr>
          <w:rFonts w:ascii="Lato" w:hAnsi="Lato"/>
          <w:color w:val="4A4A4A"/>
          <w:lang w:val="el-GR"/>
        </w:rPr>
        <w:br/>
      </w:r>
      <w:r w:rsidRPr="007D3F7B">
        <w:rPr>
          <w:rFonts w:ascii="Lato" w:hAnsi="Lato"/>
          <w:color w:val="4A4A4A"/>
          <w:shd w:val="clear" w:color="auto" w:fill="FFFFFF"/>
          <w:lang w:val="el-GR"/>
        </w:rPr>
        <w:t>2. Ένωση ΕΒΕ Καλλιθέας</w:t>
      </w:r>
      <w:r w:rsidRPr="007D3F7B">
        <w:rPr>
          <w:rFonts w:ascii="Lato" w:hAnsi="Lato"/>
          <w:color w:val="4A4A4A"/>
          <w:lang w:val="el-GR"/>
        </w:rPr>
        <w:br/>
      </w:r>
      <w:r w:rsidRPr="007D3F7B">
        <w:rPr>
          <w:rFonts w:ascii="Lato" w:hAnsi="Lato"/>
          <w:color w:val="4A4A4A"/>
          <w:shd w:val="clear" w:color="auto" w:fill="FFFFFF"/>
          <w:lang w:val="el-GR"/>
        </w:rPr>
        <w:t>3. Ένωση ΕΒΕ Περιστερίου</w:t>
      </w:r>
      <w:r w:rsidRPr="007D3F7B">
        <w:rPr>
          <w:rFonts w:ascii="Lato" w:hAnsi="Lato"/>
          <w:color w:val="4A4A4A"/>
          <w:lang w:val="el-GR"/>
        </w:rPr>
        <w:br/>
      </w:r>
      <w:r w:rsidRPr="007D3F7B">
        <w:rPr>
          <w:rFonts w:ascii="Lato" w:hAnsi="Lato"/>
          <w:color w:val="4A4A4A"/>
          <w:shd w:val="clear" w:color="auto" w:fill="FFFFFF"/>
          <w:lang w:val="el-GR"/>
        </w:rPr>
        <w:t>4. Ένωση ΕΒΕ Αγ Δημητρίου</w:t>
      </w:r>
      <w:r w:rsidRPr="007D3F7B">
        <w:rPr>
          <w:rFonts w:ascii="Lato" w:hAnsi="Lato"/>
          <w:color w:val="4A4A4A"/>
          <w:lang w:val="el-GR"/>
        </w:rPr>
        <w:br/>
      </w:r>
      <w:r w:rsidRPr="007D3F7B">
        <w:rPr>
          <w:rFonts w:ascii="Lato" w:hAnsi="Lato"/>
          <w:color w:val="4A4A4A"/>
          <w:shd w:val="clear" w:color="auto" w:fill="FFFFFF"/>
          <w:lang w:val="el-GR"/>
        </w:rPr>
        <w:t>5. Ένωση ΕΒΕ Ηλιούπολης</w:t>
      </w:r>
      <w:r w:rsidRPr="007D3F7B">
        <w:rPr>
          <w:rFonts w:ascii="Lato" w:hAnsi="Lato"/>
          <w:color w:val="4A4A4A"/>
          <w:lang w:val="el-GR"/>
        </w:rPr>
        <w:br/>
      </w:r>
      <w:r w:rsidRPr="007D3F7B">
        <w:rPr>
          <w:rFonts w:ascii="Lato" w:hAnsi="Lato"/>
          <w:color w:val="4A4A4A"/>
          <w:shd w:val="clear" w:color="auto" w:fill="FFFFFF"/>
          <w:lang w:val="el-GR"/>
        </w:rPr>
        <w:t>6. Ένωση ΕΒΕ Βύρωνα</w:t>
      </w:r>
      <w:r w:rsidRPr="007D3F7B">
        <w:rPr>
          <w:rFonts w:ascii="Lato" w:hAnsi="Lato"/>
          <w:color w:val="4A4A4A"/>
          <w:lang w:val="el-GR"/>
        </w:rPr>
        <w:br/>
      </w:r>
      <w:r w:rsidRPr="007D3F7B">
        <w:rPr>
          <w:rFonts w:ascii="Lato" w:hAnsi="Lato"/>
          <w:color w:val="4A4A4A"/>
          <w:shd w:val="clear" w:color="auto" w:fill="FFFFFF"/>
          <w:lang w:val="el-GR"/>
        </w:rPr>
        <w:t>7. Ένωση ΕΒΕ Ελευσίνας</w:t>
      </w:r>
      <w:r w:rsidRPr="007D3F7B">
        <w:rPr>
          <w:rFonts w:ascii="Lato" w:hAnsi="Lato"/>
          <w:color w:val="4A4A4A"/>
          <w:lang w:val="el-GR"/>
        </w:rPr>
        <w:br/>
      </w:r>
      <w:r w:rsidRPr="007D3F7B">
        <w:rPr>
          <w:rFonts w:ascii="Lato" w:hAnsi="Lato"/>
          <w:color w:val="4A4A4A"/>
          <w:shd w:val="clear" w:color="auto" w:fill="FFFFFF"/>
          <w:lang w:val="el-GR"/>
        </w:rPr>
        <w:t>8. Ένωση ΕΒΕ Λιοσίων</w:t>
      </w:r>
      <w:r w:rsidRPr="007D3F7B">
        <w:rPr>
          <w:rFonts w:ascii="Lato" w:hAnsi="Lato"/>
          <w:color w:val="4A4A4A"/>
          <w:lang w:val="el-GR"/>
        </w:rPr>
        <w:br/>
      </w:r>
      <w:r w:rsidRPr="007D3F7B">
        <w:rPr>
          <w:rFonts w:ascii="Lato" w:hAnsi="Lato"/>
          <w:color w:val="4A4A4A"/>
          <w:shd w:val="clear" w:color="auto" w:fill="FFFFFF"/>
          <w:lang w:val="el-GR"/>
        </w:rPr>
        <w:t>9. Ένωση ΕΒΕ Καισαριανής</w:t>
      </w:r>
      <w:r w:rsidRPr="007D3F7B">
        <w:rPr>
          <w:rFonts w:ascii="Lato" w:hAnsi="Lato"/>
          <w:color w:val="4A4A4A"/>
          <w:lang w:val="el-GR"/>
        </w:rPr>
        <w:br/>
      </w:r>
      <w:r w:rsidRPr="007D3F7B">
        <w:rPr>
          <w:rFonts w:ascii="Lato" w:hAnsi="Lato"/>
          <w:color w:val="4A4A4A"/>
          <w:shd w:val="clear" w:color="auto" w:fill="FFFFFF"/>
          <w:lang w:val="el-GR"/>
        </w:rPr>
        <w:t xml:space="preserve">10. Ένωση ΕΒΕ </w:t>
      </w:r>
      <w:proofErr w:type="spellStart"/>
      <w:r w:rsidRPr="007D3F7B">
        <w:rPr>
          <w:rFonts w:ascii="Lato" w:hAnsi="Lato"/>
          <w:color w:val="4A4A4A"/>
          <w:shd w:val="clear" w:color="auto" w:fill="FFFFFF"/>
          <w:lang w:val="el-GR"/>
        </w:rPr>
        <w:t>Μενιδίου</w:t>
      </w:r>
      <w:proofErr w:type="spellEnd"/>
      <w:r w:rsidRPr="007D3F7B">
        <w:rPr>
          <w:rFonts w:ascii="Lato" w:hAnsi="Lato"/>
          <w:color w:val="4A4A4A"/>
          <w:lang w:val="el-GR"/>
        </w:rPr>
        <w:br/>
      </w:r>
      <w:r w:rsidRPr="007D3F7B">
        <w:rPr>
          <w:rFonts w:ascii="Lato" w:hAnsi="Lato"/>
          <w:color w:val="4A4A4A"/>
          <w:shd w:val="clear" w:color="auto" w:fill="FFFFFF"/>
          <w:lang w:val="el-GR"/>
        </w:rPr>
        <w:t>Επιτροπές αγώνα</w:t>
      </w:r>
      <w:r w:rsidRPr="007D3F7B">
        <w:rPr>
          <w:rFonts w:ascii="Lato" w:hAnsi="Lato"/>
          <w:color w:val="4A4A4A"/>
          <w:lang w:val="el-GR"/>
        </w:rPr>
        <w:br/>
      </w:r>
      <w:r w:rsidRPr="007D3F7B">
        <w:rPr>
          <w:rFonts w:ascii="Lato" w:hAnsi="Lato"/>
          <w:color w:val="4A4A4A"/>
          <w:shd w:val="clear" w:color="auto" w:fill="FFFFFF"/>
          <w:lang w:val="el-GR"/>
        </w:rPr>
        <w:t>1. Επιτροπή Αγώνα Εστίασης</w:t>
      </w:r>
      <w:r w:rsidRPr="007D3F7B">
        <w:rPr>
          <w:rFonts w:ascii="Lato" w:hAnsi="Lato"/>
          <w:color w:val="4A4A4A"/>
          <w:lang w:val="el-GR"/>
        </w:rPr>
        <w:br/>
      </w:r>
      <w:r w:rsidRPr="007D3F7B">
        <w:rPr>
          <w:rFonts w:ascii="Lato" w:hAnsi="Lato"/>
          <w:color w:val="4A4A4A"/>
          <w:shd w:val="clear" w:color="auto" w:fill="FFFFFF"/>
          <w:lang w:val="el-GR"/>
        </w:rPr>
        <w:t>2. Επιτροπή Αγώνα ιδιοκτητών Κυλικείων</w:t>
      </w:r>
      <w:r w:rsidRPr="007D3F7B">
        <w:rPr>
          <w:rFonts w:ascii="Lato" w:hAnsi="Lato"/>
          <w:color w:val="4A4A4A"/>
          <w:lang w:val="el-GR"/>
        </w:rPr>
        <w:br/>
      </w:r>
      <w:r w:rsidRPr="007D3F7B">
        <w:rPr>
          <w:rFonts w:ascii="Lato" w:hAnsi="Lato"/>
          <w:color w:val="4A4A4A"/>
          <w:shd w:val="clear" w:color="auto" w:fill="FFFFFF"/>
          <w:lang w:val="el-GR"/>
        </w:rPr>
        <w:t>Μεμονωμένοι Συνδικαλιστές</w:t>
      </w:r>
      <w:r w:rsidRPr="007D3F7B">
        <w:rPr>
          <w:rFonts w:ascii="Lato" w:hAnsi="Lato"/>
          <w:color w:val="4A4A4A"/>
          <w:lang w:val="el-GR"/>
        </w:rPr>
        <w:br/>
      </w:r>
      <w:r w:rsidRPr="007D3F7B">
        <w:rPr>
          <w:rFonts w:ascii="Lato" w:hAnsi="Lato"/>
          <w:color w:val="4A4A4A"/>
          <w:shd w:val="clear" w:color="auto" w:fill="FFFFFF"/>
          <w:lang w:val="el-GR"/>
        </w:rPr>
        <w:lastRenderedPageBreak/>
        <w:t xml:space="preserve">1. </w:t>
      </w:r>
      <w:proofErr w:type="spellStart"/>
      <w:r>
        <w:rPr>
          <w:rFonts w:ascii="Lato" w:hAnsi="Lato"/>
          <w:color w:val="4A4A4A"/>
          <w:shd w:val="clear" w:color="auto" w:fill="FFFFFF"/>
        </w:rPr>
        <w:t>Εμ</w:t>
      </w:r>
      <w:proofErr w:type="spellEnd"/>
      <w:r>
        <w:rPr>
          <w:rFonts w:ascii="Lato" w:hAnsi="Lato"/>
          <w:color w:val="4A4A4A"/>
          <w:shd w:val="clear" w:color="auto" w:fill="FFFFFF"/>
        </w:rPr>
        <w:t xml:space="preserve">πορικός </w:t>
      </w:r>
      <w:proofErr w:type="spellStart"/>
      <w:r>
        <w:rPr>
          <w:rFonts w:ascii="Lato" w:hAnsi="Lato"/>
          <w:color w:val="4A4A4A"/>
          <w:shd w:val="clear" w:color="auto" w:fill="FFFFFF"/>
        </w:rPr>
        <w:t>Σύλλογος</w:t>
      </w:r>
      <w:proofErr w:type="spellEnd"/>
      <w:r>
        <w:rPr>
          <w:rFonts w:ascii="Lato" w:hAnsi="Lato"/>
          <w:color w:val="4A4A4A"/>
          <w:shd w:val="clear" w:color="auto" w:fill="FFFFFF"/>
        </w:rPr>
        <w:t xml:space="preserve"> Παλα</w:t>
      </w:r>
      <w:proofErr w:type="spellStart"/>
      <w:r>
        <w:rPr>
          <w:rFonts w:ascii="Lato" w:hAnsi="Lato"/>
          <w:color w:val="4A4A4A"/>
          <w:shd w:val="clear" w:color="auto" w:fill="FFFFFF"/>
        </w:rPr>
        <w:t>ιού</w:t>
      </w:r>
      <w:proofErr w:type="spellEnd"/>
      <w:r>
        <w:rPr>
          <w:rFonts w:ascii="Lato" w:hAnsi="Lato"/>
          <w:color w:val="4A4A4A"/>
          <w:shd w:val="clear" w:color="auto" w:fill="FFFFFF"/>
        </w:rPr>
        <w:t xml:space="preserve"> Φα</w:t>
      </w:r>
      <w:proofErr w:type="spellStart"/>
      <w:r>
        <w:rPr>
          <w:rFonts w:ascii="Lato" w:hAnsi="Lato"/>
          <w:color w:val="4A4A4A"/>
          <w:shd w:val="clear" w:color="auto" w:fill="FFFFFF"/>
        </w:rPr>
        <w:t>λήρου</w:t>
      </w:r>
      <w:proofErr w:type="spellEnd"/>
      <w:r>
        <w:rPr>
          <w:rFonts w:ascii="Lato" w:hAnsi="Lato"/>
          <w:color w:val="4A4A4A"/>
        </w:rPr>
        <w:br/>
      </w:r>
      <w:r>
        <w:rPr>
          <w:rFonts w:ascii="Lato" w:hAnsi="Lato"/>
          <w:color w:val="4A4A4A"/>
          <w:shd w:val="clear" w:color="auto" w:fill="FFFFFF"/>
        </w:rPr>
        <w:t xml:space="preserve">2. </w:t>
      </w:r>
      <w:proofErr w:type="spellStart"/>
      <w:r>
        <w:rPr>
          <w:rFonts w:ascii="Lato" w:hAnsi="Lato"/>
          <w:color w:val="4A4A4A"/>
          <w:shd w:val="clear" w:color="auto" w:fill="FFFFFF"/>
        </w:rPr>
        <w:t>Σύλλογος</w:t>
      </w:r>
      <w:proofErr w:type="spellEnd"/>
      <w:r>
        <w:rPr>
          <w:rFonts w:ascii="Lato" w:hAnsi="Lato"/>
          <w:color w:val="4A4A4A"/>
          <w:shd w:val="clear" w:color="auto" w:fill="FFFFFF"/>
        </w:rPr>
        <w:t xml:space="preserve"> </w:t>
      </w:r>
      <w:proofErr w:type="spellStart"/>
      <w:r>
        <w:rPr>
          <w:rFonts w:ascii="Lato" w:hAnsi="Lato"/>
          <w:color w:val="4A4A4A"/>
          <w:shd w:val="clear" w:color="auto" w:fill="FFFFFF"/>
        </w:rPr>
        <w:t>Αισθητικών</w:t>
      </w:r>
      <w:proofErr w:type="spellEnd"/>
      <w:r>
        <w:rPr>
          <w:rFonts w:ascii="Lato" w:hAnsi="Lato"/>
          <w:color w:val="4A4A4A"/>
          <w:shd w:val="clear" w:color="auto" w:fill="FFFFFF"/>
        </w:rPr>
        <w:t xml:space="preserve"> </w:t>
      </w:r>
      <w:proofErr w:type="spellStart"/>
      <w:r>
        <w:rPr>
          <w:rFonts w:ascii="Lato" w:hAnsi="Lato"/>
          <w:color w:val="4A4A4A"/>
          <w:shd w:val="clear" w:color="auto" w:fill="FFFFFF"/>
        </w:rPr>
        <w:t>Αθήν</w:t>
      </w:r>
      <w:proofErr w:type="spellEnd"/>
      <w:r>
        <w:rPr>
          <w:rFonts w:ascii="Lato" w:hAnsi="Lato"/>
          <w:color w:val="4A4A4A"/>
          <w:shd w:val="clear" w:color="auto" w:fill="FFFFFF"/>
        </w:rPr>
        <w:t>ας</w:t>
      </w:r>
    </w:p>
    <w:sectPr w:rsidR="00290496" w:rsidRPr="00BF3F10">
      <w:pgSz w:w="11906" w:h="16838"/>
      <w:pgMar w:top="1440" w:right="1003" w:bottom="1440" w:left="91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96"/>
    <w:rsid w:val="00290496"/>
    <w:rsid w:val="007D3F7B"/>
    <w:rsid w:val="00BF3F10"/>
    <w:rsid w:val="00C918E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91B9"/>
  <w15:docId w15:val="{460B43B6-FDF2-4B36-9426-23EBE9D4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a">
    <w:name w:val="Επικεφαλίδα"/>
    <w:basedOn w:val="Normal"/>
    <w:next w:val="BodyText"/>
    <w:qFormat/>
    <w:pPr>
      <w:keepNext/>
      <w:spacing w:before="240" w:after="120"/>
    </w:pPr>
    <w:rPr>
      <w:rFonts w:ascii="Arial" w:eastAsia="WenQuanYi Micro Hei" w:hAnsi="Arial"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a0">
    <w:name w:val="Ευρετήριο"/>
    <w:basedOn w:val="Normal"/>
    <w:qFormat/>
    <w:pPr>
      <w:suppressLineNumbers/>
    </w:pPr>
    <w:rPr>
      <w:rFonts w:ascii="Arial" w:hAnsi="Arial" w:cs="Lohit Devanagari"/>
    </w:rPr>
  </w:style>
  <w:style w:type="paragraph" w:styleId="ListParagraph">
    <w:name w:val="List Paragraph"/>
    <w:basedOn w:val="Normal"/>
    <w:uiPriority w:val="34"/>
    <w:qFormat/>
    <w:rsid w:val="007E04B7"/>
    <w:pPr>
      <w:ind w:left="720"/>
      <w:contextualSpacing/>
    </w:pPr>
  </w:style>
  <w:style w:type="paragraph" w:styleId="NoSpacing">
    <w:name w:val="No Spacing"/>
    <w:uiPriority w:val="1"/>
    <w:qFormat/>
    <w:rsid w:val="007E04B7"/>
    <w:rPr>
      <w:color w:val="00000A"/>
      <w:sz w:val="22"/>
    </w:rPr>
  </w:style>
  <w:style w:type="paragraph" w:styleId="NormalWeb">
    <w:name w:val="Normal (Web)"/>
    <w:basedOn w:val="Normal"/>
    <w:uiPriority w:val="99"/>
    <w:unhideWhenUsed/>
    <w:qFormat/>
    <w:rsid w:val="00E66F08"/>
    <w:pPr>
      <w:spacing w:beforeAutospacing="1"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analysis15</dc:creator>
  <dc:description/>
  <cp:lastModifiedBy>Administrator</cp:lastModifiedBy>
  <cp:revision>2</cp:revision>
  <dcterms:created xsi:type="dcterms:W3CDTF">2022-09-15T07:33:00Z</dcterms:created>
  <dcterms:modified xsi:type="dcterms:W3CDTF">2022-09-15T07:33:00Z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